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A8" w:rsidRDefault="00F15C1B">
      <w:pPr>
        <w:spacing w:line="300" w:lineRule="auto"/>
        <w:jc w:val="center"/>
      </w:pPr>
      <w:r>
        <w:rPr>
          <w:rFonts w:ascii="黑体" w:eastAsia="黑体" w:hAnsi="黑体" w:hint="eastAsia"/>
          <w:b/>
          <w:bCs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11988800</wp:posOffset>
            </wp:positionV>
            <wp:extent cx="317500" cy="4318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005875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bCs/>
          <w:sz w:val="42"/>
          <w:szCs w:val="42"/>
        </w:rPr>
        <w:t>专题十六　物质的检验和鉴别、除杂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福建名校联考卷一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下列各组物质的鉴别方法正确的是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3278"/>
        <w:gridCol w:w="2916"/>
      </w:tblGrid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鉴别方法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碳酸钙粉末和纯碱粉末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滴加稀盐酸，振荡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柠檬水和白醋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滴加紫色石蕊溶液，振荡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白鹅绒和人造纤维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点燃，闻气味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278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加足量水，搅拌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临沂改编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鉴别物质是学习化学常用的方法之一。下列实验设计不能达到实验目的的是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3336"/>
        <w:gridCol w:w="2916"/>
      </w:tblGrid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实验设计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鉴别空气、氧气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燃着的木条分别伸入集气瓶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区分氢氧化钠溶液和碳酸钠溶液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分别滴加无色酚酞溶液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鉴别黄铜片和铜片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相互刻画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鉴别稀盐酸和澄清石灰水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分别滴加紫色石蕊溶液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福建名校联考卷三改编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下列实验操作能达到实验目的的是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2706"/>
        <w:gridCol w:w="2706"/>
      </w:tblGrid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实验操作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燃烧观察火焰颜色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将硬水转变成软水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加入足量肥皂水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检验一瓶气体是否为氧气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将带火星的木条伸入瓶中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防止实验室金属药匙生锈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使用后用水清洗即可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潍坊改编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除去下列物质中的少量杂质，所选试剂及操作方法都正确的是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2621"/>
        <w:gridCol w:w="2053"/>
        <w:gridCol w:w="2286"/>
      </w:tblGrid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括号内为杂质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除杂试剂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实验操作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Cu(</w:t>
            </w:r>
            <w:proofErr w:type="spellStart"/>
            <w:r>
              <w:rPr>
                <w:rFonts w:ascii="Times New Roman" w:hAnsi="Times New Roman" w:cs="Times New Roman"/>
              </w:rPr>
              <w:t>CuO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稀盐酸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过滤、洗涤、干燥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CO(O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氧化铜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加热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NaCl</w:t>
            </w:r>
            <w:proofErr w:type="spellEnd"/>
            <w:r>
              <w:rPr>
                <w:rFonts w:ascii="Times New Roman" w:hAnsi="Times New Roman" w:cs="Times New Roman"/>
              </w:rPr>
              <w:t>(Na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</w:t>
            </w:r>
            <w:proofErr w:type="spellEnd"/>
            <w:r>
              <w:rPr>
                <w:rFonts w:ascii="Times New Roman" w:hAnsi="Times New Roman" w:cs="Times New Roman"/>
              </w:rPr>
              <w:t>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过滤、蒸发、结晶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(KClO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溶解、过滤、蒸发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青岛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分离与提纯是获得物质的重要方法。下列实验操作不能达到实验目的的是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3001"/>
        <w:gridCol w:w="4799"/>
      </w:tblGrid>
      <w:tr w:rsidR="00153DA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479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实验操作</w:t>
            </w:r>
          </w:p>
        </w:tc>
      </w:tr>
      <w:tr w:rsidR="00153DA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除去氢氧化钠溶液中的碳酸钠</w:t>
            </w:r>
          </w:p>
        </w:tc>
        <w:tc>
          <w:tcPr>
            <w:tcW w:w="479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加入过量的石灰水，充分反应后过滤</w:t>
            </w:r>
          </w:p>
        </w:tc>
      </w:tr>
      <w:tr w:rsidR="00153DA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除去氮气中的氧气</w:t>
            </w:r>
          </w:p>
        </w:tc>
        <w:tc>
          <w:tcPr>
            <w:tcW w:w="479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将气体缓缓通过足量的灼热铜网</w:t>
            </w:r>
          </w:p>
        </w:tc>
      </w:tr>
      <w:tr w:rsidR="00153DA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除去硫酸铜溶液中的硫酸</w:t>
            </w:r>
          </w:p>
        </w:tc>
        <w:tc>
          <w:tcPr>
            <w:tcW w:w="479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加入过量的氧化铜粉末，充分反应后过滤</w:t>
            </w:r>
          </w:p>
        </w:tc>
      </w:tr>
      <w:tr w:rsidR="00153DA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除去银粉中的锌粉</w:t>
            </w:r>
          </w:p>
        </w:tc>
        <w:tc>
          <w:tcPr>
            <w:tcW w:w="479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加入过量的稀盐酸，充分反应后过滤、洗涤、干燥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临沂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除去下列物质中的杂质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括号内为杂质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，所选用的试剂与方法正确的是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水蒸气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：通过浓硫酸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CO(CO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：通过</w:t>
      </w:r>
      <w:proofErr w:type="spellStart"/>
      <w:r>
        <w:rPr>
          <w:rFonts w:ascii="Times New Roman" w:hAnsi="Times New Roman" w:cs="Times New Roman"/>
        </w:rPr>
        <w:t>NaOH</w:t>
      </w:r>
      <w:proofErr w:type="spellEnd"/>
      <w:r>
        <w:rPr>
          <w:rFonts w:ascii="Times New Roman" w:hAnsi="Times New Roman" w:cs="Times New Roman"/>
        </w:rPr>
        <w:t>溶液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>
        <w:rPr>
          <w:rFonts w:ascii="Times New Roman" w:hAnsi="Times New Roman" w:cs="Times New Roman"/>
        </w:rPr>
        <w:t>NaCl</w:t>
      </w:r>
      <w:proofErr w:type="spellEnd"/>
      <w:r>
        <w:rPr>
          <w:rFonts w:ascii="Times New Roman" w:hAnsi="Times New Roman" w:cs="Times New Roman"/>
        </w:rPr>
        <w:t>溶液</w:t>
      </w:r>
      <w:r>
        <w:rPr>
          <w:rFonts w:ascii="Times New Roman" w:hAnsi="Times New Roman" w:cs="Times New Roman"/>
        </w:rPr>
        <w:t>(CaCl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：加入过量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溶液，过滤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．铁粉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锌粉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：加入稀硫酸，过滤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广州改编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除去下列物质中混有的少量杂质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括号内为杂质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，所用方法正确的是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Zn</w:t>
      </w:r>
      <w:r>
        <w:rPr>
          <w:rFonts w:ascii="Times New Roman" w:hAnsi="Times New Roman" w:cs="Times New Roman"/>
        </w:rPr>
        <w:t>粉</w:t>
      </w:r>
      <w:r>
        <w:rPr>
          <w:rFonts w:ascii="Times New Roman" w:hAnsi="Times New Roman" w:cs="Times New Roman"/>
        </w:rPr>
        <w:t>(Fe)</w:t>
      </w:r>
      <w:r>
        <w:rPr>
          <w:rFonts w:ascii="Times New Roman" w:hAnsi="Times New Roman" w:cs="Times New Roman"/>
        </w:rPr>
        <w:t>：用</w:t>
      </w:r>
      <w:r>
        <w:rPr>
          <w:rFonts w:ascii="Times New Roman" w:hAnsi="Times New Roman" w:cs="Times New Roman"/>
        </w:rPr>
        <w:t>ZnCl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溶液浸泡，过滤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碳粉</w:t>
      </w:r>
      <w:r>
        <w:rPr>
          <w:rFonts w:ascii="Times New Roman" w:hAnsi="Times New Roman" w:cs="Times New Roman"/>
        </w:rPr>
        <w:t>(MnO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：滴入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溶液，过滤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proofErr w:type="spellStart"/>
      <w:r>
        <w:rPr>
          <w:rFonts w:ascii="Times New Roman" w:hAnsi="Times New Roman" w:cs="Times New Roman"/>
        </w:rPr>
        <w:t>NaCl</w:t>
      </w:r>
      <w:proofErr w:type="spellEnd"/>
      <w:r>
        <w:rPr>
          <w:rFonts w:ascii="Times New Roman" w:hAnsi="Times New Roman" w:cs="Times New Roman"/>
        </w:rPr>
        <w:t>溶液</w:t>
      </w:r>
      <w:r>
        <w:rPr>
          <w:rFonts w:ascii="Times New Roman" w:hAnsi="Times New Roman" w:cs="Times New Roman"/>
        </w:rPr>
        <w:t>(Na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：加入适量</w:t>
      </w:r>
      <w:r>
        <w:rPr>
          <w:rFonts w:ascii="Times New Roman" w:hAnsi="Times New Roman" w:cs="Times New Roman"/>
        </w:rPr>
        <w:t>MgCl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溶液，过滤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HCl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：通过饱和碳酸氢钠溶液，再通过浓硫酸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安顺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实为铜锌合金，外观与黄金极为相似，常被不法商贩冒充黄金牟取暴利。下列关于鉴别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与黄金的实验方案，合理的是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t>比较硬度，硬度小的是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灼烧，表面变色的是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浸没在稀硫酸中，表面有气泡产生的是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④</w:t>
      </w:r>
      <w:r>
        <w:rPr>
          <w:rFonts w:ascii="Times New Roman" w:hAnsi="Times New Roman" w:cs="Times New Roman"/>
        </w:rPr>
        <w:t>浸没在硫酸锌溶液中，表面附着白色物质的是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愚人金</w:t>
      </w:r>
      <w:r>
        <w:rPr>
          <w:rFonts w:ascii="Times New Roman" w:hAnsi="Times New Roman" w:cs="Times New Roman"/>
        </w:rPr>
        <w:t>”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①③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>B. ②④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C. ①④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D. ②③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泰州改编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下列有关物质的检验、鉴别以及分离、提纯的做法，正确的是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检验食品中是否含有淀粉：用碘化钾溶液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鉴别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：分别将带火星的木条伸入集气瓶中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除去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固体中的少量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：加入足量稀盐酸充分反应后过滤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分离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固体混合物：加入足量的水溶解，过滤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岳阳改编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下列实验操作或方法能达到实验目的的是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7"/>
        <w:gridCol w:w="4013"/>
        <w:gridCol w:w="3336"/>
      </w:tblGrid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实验操作或方法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鉴别稀硫酸和氯化钠溶液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滴加酚酞溶液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从粗盐中得到纯净的氯化钠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溶解、过滤、洗涤、干燥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</w:t>
            </w:r>
            <w:r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Cu(NO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、</w:t>
            </w:r>
            <w:proofErr w:type="spellStart"/>
            <w:r>
              <w:rPr>
                <w:rFonts w:ascii="Times New Roman" w:hAnsi="Times New Roman" w:cs="Times New Roman"/>
              </w:rPr>
              <w:t>Ba</w:t>
            </w:r>
            <w:proofErr w:type="spellEnd"/>
            <w:r>
              <w:rPr>
                <w:rFonts w:ascii="Times New Roman" w:hAnsi="Times New Roman" w:cs="Times New Roman"/>
              </w:rPr>
              <w:t>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、</w:t>
            </w:r>
            <w:proofErr w:type="spellStart"/>
            <w:r>
              <w:rPr>
                <w:rFonts w:ascii="Times New Roman" w:hAnsi="Times New Roman" w:cs="Times New Roman"/>
              </w:rPr>
              <w:t>NaOH</w:t>
            </w:r>
            <w:proofErr w:type="spellEnd"/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不另加试剂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除去稀盐酸中的</w:t>
            </w:r>
            <w:r>
              <w:rPr>
                <w:rFonts w:ascii="Times New Roman" w:hAnsi="Times New Roman" w:cs="Times New Roman"/>
              </w:rPr>
              <w:t>FeCl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加入适量的氢氧化钠溶液，过滤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镇江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下列实验操作能达到实验目的的是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3045"/>
        <w:gridCol w:w="675"/>
        <w:gridCol w:w="4244"/>
      </w:tblGrid>
      <w:tr w:rsidR="00153DA8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目的</w:t>
            </w:r>
          </w:p>
        </w:tc>
        <w:tc>
          <w:tcPr>
            <w:tcW w:w="4244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主要实验操作</w:t>
            </w:r>
          </w:p>
        </w:tc>
      </w:tr>
      <w:tr w:rsidR="00153DA8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</w:t>
            </w:r>
          </w:p>
        </w:tc>
        <w:tc>
          <w:tcPr>
            <w:tcW w:w="4244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分别用燃着的木条试验，观察现象</w:t>
            </w:r>
          </w:p>
        </w:tc>
      </w:tr>
      <w:tr w:rsidR="00153DA8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溶液中混有少量盐酸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检验</w:t>
            </w:r>
          </w:p>
        </w:tc>
        <w:tc>
          <w:tcPr>
            <w:tcW w:w="4244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取样，滴加</w:t>
            </w:r>
            <w:r>
              <w:rPr>
                <w:rFonts w:ascii="Times New Roman" w:hAnsi="Times New Roman" w:cs="Times New Roman"/>
              </w:rPr>
              <w:t>AgNO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溶液，观察是否产生沉淀</w:t>
            </w:r>
          </w:p>
        </w:tc>
      </w:tr>
      <w:tr w:rsidR="00153DA8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溶液中混有少量</w:t>
            </w:r>
            <w:r>
              <w:rPr>
                <w:rFonts w:ascii="Times New Roman" w:hAnsi="Times New Roman" w:cs="Times New Roman"/>
              </w:rPr>
              <w:t>MgSO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除杂</w:t>
            </w:r>
          </w:p>
        </w:tc>
        <w:tc>
          <w:tcPr>
            <w:tcW w:w="4244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</w:t>
            </w:r>
            <w:proofErr w:type="spellStart"/>
            <w:r>
              <w:rPr>
                <w:rFonts w:ascii="Times New Roman" w:hAnsi="Times New Roman" w:cs="Times New Roman"/>
              </w:rPr>
              <w:t>Ba</w:t>
            </w:r>
            <w:proofErr w:type="spellEnd"/>
            <w:r>
              <w:rPr>
                <w:rFonts w:ascii="Times New Roman" w:hAnsi="Times New Roman" w:cs="Times New Roman"/>
              </w:rPr>
              <w:t>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溶液至不再产生沉淀，过滤</w:t>
            </w:r>
          </w:p>
        </w:tc>
      </w:tr>
      <w:tr w:rsidR="00153DA8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KCl</w:t>
            </w:r>
            <w:proofErr w:type="spellEnd"/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BaCl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的混合溶液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分离</w:t>
            </w:r>
          </w:p>
        </w:tc>
        <w:tc>
          <w:tcPr>
            <w:tcW w:w="4244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</w:t>
            </w:r>
            <w:r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溶液，过滤、洗涤、再分别向滤渣和滤液中加入适量稀盐酸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天津改编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下列实验方案设计正确的是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3480"/>
        <w:gridCol w:w="3480"/>
      </w:tblGrid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实验方案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鉴别一氧化碳和二氧化碳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闻气味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除去稀盐酸中混有的少量硫酸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加入过量的氯化钡溶液，过滤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检验氢氧化钠溶液中是否含有少量的氢氧化钙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取少量溶液加入适量碳酸钠溶液，观察是否有沉淀生成</w:t>
            </w:r>
          </w:p>
        </w:tc>
      </w:tr>
      <w:tr w:rsidR="00153DA8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分离碳酸钠和氯化钠的混合物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加入适量氯化钙溶液，过滤，蒸发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13.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厦门双十中学一模改编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下列依据实验目的设计的实验方法错误的是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7"/>
        <w:gridCol w:w="3869"/>
        <w:gridCol w:w="3480"/>
      </w:tblGrid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实验目的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实验方法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除去氯化钙溶液中的少量盐酸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加入过量碳酸钙，充分反应后过滤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</w:t>
            </w: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</w:rPr>
              <w:t>粉、</w:t>
            </w:r>
            <w:proofErr w:type="spellStart"/>
            <w:r>
              <w:rPr>
                <w:rFonts w:ascii="Times New Roman" w:hAnsi="Times New Roman" w:cs="Times New Roman"/>
              </w:rPr>
              <w:t>CuO</w:t>
            </w:r>
            <w:proofErr w:type="spellEnd"/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三种黑色固体粉末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加入稀硫酸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除去硫酸锌溶液中少量的硫酸亚铁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加入过量锌粉，充分反应后过滤</w:t>
            </w:r>
          </w:p>
        </w:tc>
      </w:tr>
      <w:tr w:rsidR="00153DA8">
        <w:trPr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检验废水中是否含有</w:t>
            </w:r>
            <w:r>
              <w:rPr>
                <w:rFonts w:ascii="Times New Roman" w:hAnsi="Times New Roman" w:cs="Times New Roman"/>
              </w:rPr>
              <w:t>SO</w:t>
            </w:r>
            <w:r w:rsidR="00F359F9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\o\al(</w:instrText>
            </w:r>
            <w:r>
              <w:rPr>
                <w:rFonts w:ascii="Times New Roman" w:hAnsi="Times New Roman" w:cs="Times New Roman"/>
                <w:vertAlign w:val="superscript"/>
              </w:rPr>
              <w:instrText>2</w:instrText>
            </w:r>
            <w:r>
              <w:rPr>
                <w:rFonts w:ascii="Times New Roman" w:hAnsi="Times New Roman" w:cs="Times New Roman"/>
                <w:vertAlign w:val="superscript"/>
              </w:rPr>
              <w:instrText>－</w:instrText>
            </w:r>
            <w:r>
              <w:rPr>
                <w:rFonts w:ascii="Times New Roman" w:hAnsi="Times New Roman" w:cs="Times New Roman"/>
              </w:rPr>
              <w:instrText>,</w:instrText>
            </w:r>
            <w:r>
              <w:rPr>
                <w:rFonts w:ascii="Times New Roman" w:hAnsi="Times New Roman" w:cs="Times New Roman"/>
                <w:vertAlign w:val="subscript"/>
              </w:rPr>
              <w:instrText>4</w:instrText>
            </w:r>
            <w:r>
              <w:rPr>
                <w:rFonts w:ascii="Times New Roman" w:hAnsi="Times New Roman" w:cs="Times New Roman"/>
              </w:rPr>
              <w:instrText>)</w:instrText>
            </w:r>
            <w:r w:rsidR="00F359F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</w:t>
            </w:r>
            <w:r>
              <w:rPr>
                <w:rFonts w:ascii="Times New Roman" w:hAnsi="Times New Roman" w:cs="Times New Roman"/>
              </w:rPr>
              <w:t>BaCl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枣庄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酸、碱、盐在生产生活中具有广泛的用途。化学实验室中有失去标签的四瓶无色溶液：稀盐酸、氢氧化钙溶液、碳酸钠溶液、酚酞试液，现将其任意编号为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，然后两两组合进行实验，其中部分现象如下表：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6"/>
        <w:gridCol w:w="1446"/>
        <w:gridCol w:w="1446"/>
        <w:gridCol w:w="1446"/>
        <w:gridCol w:w="1446"/>
      </w:tblGrid>
      <w:tr w:rsidR="00153DA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153DA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现象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溶液变红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溶液变红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产生沉淀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53DA8" w:rsidRDefault="00F15C1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产生气体</w:t>
            </w:r>
          </w:p>
        </w:tc>
      </w:tr>
    </w:tbl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请回答：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酚酞试液是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填编号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反应的化学方程式为</w:t>
      </w: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，反应所属的类型是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写出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的一种用途：</w:t>
      </w:r>
      <w:r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绥化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实验室内有一包不纯的氯化钾粉末，含有的杂质可能是氯化铜、硝酸钾、硝酸钙、氯化钠、碳酸钠中的一种或几种，为确定其成分，进行如下实验。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取少许该粉末，加入足量的蒸馏水，使其完全溶解，只得到无色澄清溶液，则杂质一定不含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中无色溶液加入</w:t>
      </w:r>
      <w:r>
        <w:rPr>
          <w:rFonts w:ascii="Times New Roman" w:hAnsi="Times New Roman" w:cs="Times New Roman"/>
        </w:rPr>
        <w:t>BaCl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溶液，产生白色沉淀，则杂质一定含有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153DA8" w:rsidRDefault="00F15C1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另称取</w:t>
      </w:r>
      <w:r>
        <w:rPr>
          <w:rFonts w:ascii="Times New Roman" w:hAnsi="Times New Roman" w:cs="Times New Roman"/>
        </w:rPr>
        <w:t>14.9 g</w:t>
      </w:r>
      <w:r>
        <w:rPr>
          <w:rFonts w:ascii="Times New Roman" w:hAnsi="Times New Roman" w:cs="Times New Roman"/>
        </w:rPr>
        <w:t>该粉末于烧杯中，加入蒸馏水使其完全溶解。再加入足量的硝酸银溶液和稀硝酸，充分反应后生成</w:t>
      </w:r>
      <w:r>
        <w:rPr>
          <w:rFonts w:ascii="Times New Roman" w:hAnsi="Times New Roman" w:cs="Times New Roman"/>
        </w:rPr>
        <w:t>28.7 g</w:t>
      </w:r>
      <w:r>
        <w:rPr>
          <w:rFonts w:ascii="Times New Roman" w:hAnsi="Times New Roman" w:cs="Times New Roman"/>
        </w:rPr>
        <w:t>白色沉淀，则杂质还一定含有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。通过以上三个实验还不能确定含有的杂</w:t>
      </w:r>
      <w:r>
        <w:rPr>
          <w:rFonts w:ascii="Times New Roman" w:hAnsi="Times New Roman" w:cs="Times New Roman"/>
        </w:rPr>
        <w:lastRenderedPageBreak/>
        <w:t>质是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153DA8" w:rsidRDefault="00153DA8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153DA8" w:rsidRDefault="00153DA8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153DA8" w:rsidRDefault="00153DA8">
      <w:pPr>
        <w:adjustRightInd w:val="0"/>
        <w:snapToGrid w:val="0"/>
        <w:spacing w:line="640" w:lineRule="exact"/>
        <w:rPr>
          <w:rFonts w:ascii="黑体" w:eastAsia="黑体" w:hAnsi="黑体" w:cs="黑体"/>
          <w:b/>
          <w:sz w:val="50"/>
          <w:szCs w:val="50"/>
        </w:rPr>
      </w:pPr>
    </w:p>
    <w:p w:rsidR="00153DA8" w:rsidRDefault="00153DA8">
      <w:pPr>
        <w:adjustRightInd w:val="0"/>
        <w:snapToGrid w:val="0"/>
        <w:spacing w:line="640" w:lineRule="exact"/>
        <w:rPr>
          <w:rFonts w:ascii="黑体" w:eastAsia="黑体" w:hAnsi="黑体" w:cs="黑体"/>
          <w:b/>
          <w:sz w:val="50"/>
          <w:szCs w:val="50"/>
        </w:rPr>
      </w:pPr>
    </w:p>
    <w:p w:rsidR="00153DA8" w:rsidRDefault="00F15C1B">
      <w:pPr>
        <w:adjustRightInd w:val="0"/>
        <w:snapToGrid w:val="0"/>
        <w:spacing w:line="640" w:lineRule="exact"/>
        <w:rPr>
          <w:rFonts w:ascii="黑体" w:eastAsia="黑体" w:hAnsi="黑体" w:cs="黑体"/>
          <w:b/>
          <w:sz w:val="50"/>
          <w:szCs w:val="50"/>
        </w:rPr>
      </w:pPr>
      <w:r>
        <w:rPr>
          <w:rFonts w:ascii="黑体" w:eastAsia="黑体" w:hAnsi="黑体" w:hint="eastAsia"/>
          <w:b/>
          <w:noProof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302260</wp:posOffset>
            </wp:positionV>
            <wp:extent cx="6191250" cy="581025"/>
            <wp:effectExtent l="0" t="0" r="0" b="952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846566" name="图片 1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3DA8" w:rsidRDefault="00F15C1B">
      <w:pPr>
        <w:adjustRightInd w:val="0"/>
        <w:snapToGrid w:val="0"/>
        <w:spacing w:line="640" w:lineRule="exact"/>
        <w:jc w:val="center"/>
        <w:rPr>
          <w:rFonts w:ascii="黑体" w:eastAsia="黑体" w:hAnsi="黑体"/>
          <w:b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sz w:val="50"/>
          <w:szCs w:val="50"/>
        </w:rPr>
        <w:t>参考答案</w:t>
      </w:r>
    </w:p>
    <w:p w:rsidR="00153DA8" w:rsidRDefault="00F15C1B">
      <w:pPr>
        <w:spacing w:line="300" w:lineRule="auto"/>
        <w:jc w:val="center"/>
      </w:pPr>
      <w:r>
        <w:rPr>
          <w:rFonts w:ascii="黑体" w:eastAsia="黑体" w:hAnsi="黑体" w:hint="eastAsia"/>
          <w:b/>
          <w:bCs/>
          <w:sz w:val="42"/>
          <w:szCs w:val="42"/>
        </w:rPr>
        <w:t>专题十六　物质的检验和鉴别、除杂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 xml:space="preserve">13.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(1)A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(2)Na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Ca(OH)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 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2NaOH</w:t>
      </w:r>
      <w:r>
        <w:rPr>
          <w:rFonts w:ascii="Times New Roman" w:hAnsi="Times New Roman" w:cs="Times New Roman"/>
        </w:rPr>
        <w:t xml:space="preserve">　复分解反应　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工业除铁锈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合理即可</w:t>
      </w:r>
      <w:r>
        <w:rPr>
          <w:rFonts w:ascii="Times New Roman" w:hAnsi="Times New Roman" w:cs="Times New Roman"/>
        </w:rPr>
        <w:t>)</w:t>
      </w:r>
    </w:p>
    <w:p w:rsidR="00153DA8" w:rsidRDefault="00F15C1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 </w:t>
      </w:r>
      <w:r>
        <w:rPr>
          <w:rFonts w:ascii="Times New Roman" w:hAnsi="Times New Roman" w:cs="Times New Roman"/>
        </w:rPr>
        <w:t>(1)CuCl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氯化铜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(2)Na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碳酸钠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(3)</w:t>
      </w:r>
      <w:proofErr w:type="spellStart"/>
      <w:r>
        <w:rPr>
          <w:rFonts w:ascii="Times New Roman" w:hAnsi="Times New Roman" w:cs="Times New Roman"/>
        </w:rPr>
        <w:t>NaCl</w:t>
      </w:r>
      <w:proofErr w:type="spell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氯化钠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KNO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硝酸钾</w:t>
      </w:r>
      <w:r>
        <w:rPr>
          <w:rFonts w:ascii="Times New Roman" w:hAnsi="Times New Roman" w:cs="Times New Roman"/>
        </w:rPr>
        <w:t xml:space="preserve">) </w:t>
      </w:r>
    </w:p>
    <w:p w:rsidR="00153DA8" w:rsidRDefault="00153DA8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sectPr w:rsidR="00153DA8" w:rsidSect="00F359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37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B1" w:rsidRDefault="000A03B1">
      <w:pPr>
        <w:spacing w:after="0" w:line="240" w:lineRule="auto"/>
      </w:pPr>
      <w:r>
        <w:separator/>
      </w:r>
    </w:p>
  </w:endnote>
  <w:endnote w:type="continuationSeparator" w:id="0">
    <w:p w:rsidR="000A03B1" w:rsidRDefault="000A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C1B" w:rsidRDefault="00F15C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A8" w:rsidRDefault="00153DA8" w:rsidP="00F15C1B">
    <w:pPr>
      <w:pStyle w:val="a5"/>
      <w:ind w:left="360"/>
      <w:jc w:val="center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C1B" w:rsidRDefault="00F15C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B1" w:rsidRDefault="000A03B1">
      <w:pPr>
        <w:spacing w:after="0" w:line="240" w:lineRule="auto"/>
      </w:pPr>
      <w:r>
        <w:separator/>
      </w:r>
    </w:p>
  </w:footnote>
  <w:footnote w:type="continuationSeparator" w:id="0">
    <w:p w:rsidR="000A03B1" w:rsidRDefault="000A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A8" w:rsidRDefault="00F359F9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50" type="#_x0000_t75" style="position:absolute;left:0;text-align:left;margin-left:0;margin-top:0;width:340.1pt;height:92.65pt;z-index:-251657216;mso-position-horizontal:center;mso-position-horizontal-relative:margin;mso-position-vertical:center;mso-position-vertical-relative:margin" o:allowincell="f">
          <v:imagedata r:id="rId1" o:title="万唯防伪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A8" w:rsidRDefault="00153DA8" w:rsidP="007158AD">
    <w:pPr>
      <w:spacing w:beforeLines="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A8" w:rsidRDefault="00F359F9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49" type="#_x0000_t75" style="position:absolute;left:0;text-align:left;margin-left:0;margin-top:0;width:340.1pt;height:92.65pt;z-index:-251658240;mso-position-horizontal:center;mso-position-horizontal-relative:margin;mso-position-vertical:center;mso-position-vertical-relative:margin" o:allowincell="f">
          <v:imagedata r:id="rId1" o:title="万唯防伪标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3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20B92"/>
    <w:rsid w:val="00003942"/>
    <w:rsid w:val="00011245"/>
    <w:rsid w:val="00011E9C"/>
    <w:rsid w:val="00020AC3"/>
    <w:rsid w:val="000227FB"/>
    <w:rsid w:val="00023961"/>
    <w:rsid w:val="00037DBA"/>
    <w:rsid w:val="0004610A"/>
    <w:rsid w:val="000658BD"/>
    <w:rsid w:val="00072D21"/>
    <w:rsid w:val="000A03B1"/>
    <w:rsid w:val="000B12D4"/>
    <w:rsid w:val="000B6A63"/>
    <w:rsid w:val="000B6BE9"/>
    <w:rsid w:val="000E3384"/>
    <w:rsid w:val="00125DBC"/>
    <w:rsid w:val="00133E77"/>
    <w:rsid w:val="00136DE6"/>
    <w:rsid w:val="001449DB"/>
    <w:rsid w:val="00147EB3"/>
    <w:rsid w:val="00153DA8"/>
    <w:rsid w:val="0016727B"/>
    <w:rsid w:val="001867E4"/>
    <w:rsid w:val="00194748"/>
    <w:rsid w:val="001A563D"/>
    <w:rsid w:val="001B1DF4"/>
    <w:rsid w:val="001B48EE"/>
    <w:rsid w:val="001C387A"/>
    <w:rsid w:val="001F2CF0"/>
    <w:rsid w:val="001F3B4B"/>
    <w:rsid w:val="00203E84"/>
    <w:rsid w:val="00215248"/>
    <w:rsid w:val="00220B92"/>
    <w:rsid w:val="002238AF"/>
    <w:rsid w:val="00253455"/>
    <w:rsid w:val="00276D1C"/>
    <w:rsid w:val="0028054D"/>
    <w:rsid w:val="002A3C5D"/>
    <w:rsid w:val="002A6A64"/>
    <w:rsid w:val="002B6B90"/>
    <w:rsid w:val="002D030A"/>
    <w:rsid w:val="002D640B"/>
    <w:rsid w:val="002E02AE"/>
    <w:rsid w:val="002F600E"/>
    <w:rsid w:val="002F771D"/>
    <w:rsid w:val="00304EC9"/>
    <w:rsid w:val="00326114"/>
    <w:rsid w:val="00326483"/>
    <w:rsid w:val="003455C4"/>
    <w:rsid w:val="00351923"/>
    <w:rsid w:val="00360F0B"/>
    <w:rsid w:val="00367CFE"/>
    <w:rsid w:val="00374CEE"/>
    <w:rsid w:val="00393EE7"/>
    <w:rsid w:val="003A505B"/>
    <w:rsid w:val="003A5DA8"/>
    <w:rsid w:val="003C6E77"/>
    <w:rsid w:val="003D18D2"/>
    <w:rsid w:val="003D4A7A"/>
    <w:rsid w:val="003E262D"/>
    <w:rsid w:val="003F51A3"/>
    <w:rsid w:val="003F77C5"/>
    <w:rsid w:val="00426BDF"/>
    <w:rsid w:val="00427C96"/>
    <w:rsid w:val="0043449A"/>
    <w:rsid w:val="00435354"/>
    <w:rsid w:val="00437755"/>
    <w:rsid w:val="0044383E"/>
    <w:rsid w:val="00450821"/>
    <w:rsid w:val="0045338F"/>
    <w:rsid w:val="00456C95"/>
    <w:rsid w:val="00457497"/>
    <w:rsid w:val="00481DB7"/>
    <w:rsid w:val="00490D5A"/>
    <w:rsid w:val="00493FF3"/>
    <w:rsid w:val="0049431C"/>
    <w:rsid w:val="004A02AB"/>
    <w:rsid w:val="004B0344"/>
    <w:rsid w:val="004D0565"/>
    <w:rsid w:val="004F7DCE"/>
    <w:rsid w:val="00593A43"/>
    <w:rsid w:val="005C5786"/>
    <w:rsid w:val="005C5852"/>
    <w:rsid w:val="005C759B"/>
    <w:rsid w:val="005C7799"/>
    <w:rsid w:val="005D6C03"/>
    <w:rsid w:val="005F5C15"/>
    <w:rsid w:val="00601BCF"/>
    <w:rsid w:val="00606744"/>
    <w:rsid w:val="00610700"/>
    <w:rsid w:val="0061553E"/>
    <w:rsid w:val="00642D66"/>
    <w:rsid w:val="006512CC"/>
    <w:rsid w:val="00686FDF"/>
    <w:rsid w:val="006B3CDB"/>
    <w:rsid w:val="006C08C5"/>
    <w:rsid w:val="006E290A"/>
    <w:rsid w:val="007158AD"/>
    <w:rsid w:val="00720BAE"/>
    <w:rsid w:val="007512FE"/>
    <w:rsid w:val="007B4C89"/>
    <w:rsid w:val="007C3654"/>
    <w:rsid w:val="007D0CDD"/>
    <w:rsid w:val="007E4BED"/>
    <w:rsid w:val="00801359"/>
    <w:rsid w:val="00801DA9"/>
    <w:rsid w:val="00806DBA"/>
    <w:rsid w:val="008114F5"/>
    <w:rsid w:val="008201CF"/>
    <w:rsid w:val="0082759D"/>
    <w:rsid w:val="0084253B"/>
    <w:rsid w:val="00842E64"/>
    <w:rsid w:val="008B3256"/>
    <w:rsid w:val="008B7C00"/>
    <w:rsid w:val="008C139F"/>
    <w:rsid w:val="008C3601"/>
    <w:rsid w:val="008D3FA5"/>
    <w:rsid w:val="0091297D"/>
    <w:rsid w:val="00920CB6"/>
    <w:rsid w:val="00931B5B"/>
    <w:rsid w:val="00943E18"/>
    <w:rsid w:val="00952286"/>
    <w:rsid w:val="00957764"/>
    <w:rsid w:val="00972DF7"/>
    <w:rsid w:val="00982687"/>
    <w:rsid w:val="009906CB"/>
    <w:rsid w:val="009D3614"/>
    <w:rsid w:val="009D6B5A"/>
    <w:rsid w:val="009D7EA9"/>
    <w:rsid w:val="009E4575"/>
    <w:rsid w:val="00A0071B"/>
    <w:rsid w:val="00A14457"/>
    <w:rsid w:val="00A30260"/>
    <w:rsid w:val="00A30F12"/>
    <w:rsid w:val="00A34E95"/>
    <w:rsid w:val="00A42D00"/>
    <w:rsid w:val="00A61072"/>
    <w:rsid w:val="00A66440"/>
    <w:rsid w:val="00A92891"/>
    <w:rsid w:val="00AC423C"/>
    <w:rsid w:val="00AF09E0"/>
    <w:rsid w:val="00AF56E5"/>
    <w:rsid w:val="00B50ABA"/>
    <w:rsid w:val="00B865B6"/>
    <w:rsid w:val="00B87A25"/>
    <w:rsid w:val="00BA0ADD"/>
    <w:rsid w:val="00BB2B77"/>
    <w:rsid w:val="00BE2021"/>
    <w:rsid w:val="00C12DED"/>
    <w:rsid w:val="00C404C1"/>
    <w:rsid w:val="00C51B39"/>
    <w:rsid w:val="00C529A4"/>
    <w:rsid w:val="00C65B78"/>
    <w:rsid w:val="00C72129"/>
    <w:rsid w:val="00C81EC2"/>
    <w:rsid w:val="00C8692F"/>
    <w:rsid w:val="00C93A0B"/>
    <w:rsid w:val="00CD3091"/>
    <w:rsid w:val="00CE3FC1"/>
    <w:rsid w:val="00CF3690"/>
    <w:rsid w:val="00CF4C8A"/>
    <w:rsid w:val="00D00D65"/>
    <w:rsid w:val="00D2072A"/>
    <w:rsid w:val="00D52853"/>
    <w:rsid w:val="00D8498A"/>
    <w:rsid w:val="00D9031C"/>
    <w:rsid w:val="00D94C0C"/>
    <w:rsid w:val="00DA401B"/>
    <w:rsid w:val="00DC7D5B"/>
    <w:rsid w:val="00DD0735"/>
    <w:rsid w:val="00DF0305"/>
    <w:rsid w:val="00E01E68"/>
    <w:rsid w:val="00E20F00"/>
    <w:rsid w:val="00E600B5"/>
    <w:rsid w:val="00E60696"/>
    <w:rsid w:val="00E60EA2"/>
    <w:rsid w:val="00E67066"/>
    <w:rsid w:val="00EA0634"/>
    <w:rsid w:val="00ED3FEC"/>
    <w:rsid w:val="00ED7897"/>
    <w:rsid w:val="00EE5C13"/>
    <w:rsid w:val="00EF7848"/>
    <w:rsid w:val="00F02FC9"/>
    <w:rsid w:val="00F15C1B"/>
    <w:rsid w:val="00F2586D"/>
    <w:rsid w:val="00F359F9"/>
    <w:rsid w:val="00F63315"/>
    <w:rsid w:val="00F637A4"/>
    <w:rsid w:val="00F677D2"/>
    <w:rsid w:val="00F74A5D"/>
    <w:rsid w:val="00F8166E"/>
    <w:rsid w:val="00F84BFF"/>
    <w:rsid w:val="00F95356"/>
    <w:rsid w:val="00FA23E7"/>
    <w:rsid w:val="00FD5FDC"/>
    <w:rsid w:val="00FF442E"/>
    <w:rsid w:val="014D7A0E"/>
    <w:rsid w:val="0319116C"/>
    <w:rsid w:val="031C5A9E"/>
    <w:rsid w:val="045836F9"/>
    <w:rsid w:val="078D6750"/>
    <w:rsid w:val="0A0E6B70"/>
    <w:rsid w:val="0BBD3B08"/>
    <w:rsid w:val="0E2D43AD"/>
    <w:rsid w:val="15B46FB2"/>
    <w:rsid w:val="16CC10D2"/>
    <w:rsid w:val="18B758FE"/>
    <w:rsid w:val="1B7442A5"/>
    <w:rsid w:val="1B963A45"/>
    <w:rsid w:val="1BBE2FEB"/>
    <w:rsid w:val="21B15617"/>
    <w:rsid w:val="223F7118"/>
    <w:rsid w:val="26A3322F"/>
    <w:rsid w:val="286F34E7"/>
    <w:rsid w:val="2D9B6470"/>
    <w:rsid w:val="2DDE6F3B"/>
    <w:rsid w:val="30585E4E"/>
    <w:rsid w:val="30FB798A"/>
    <w:rsid w:val="326540B1"/>
    <w:rsid w:val="3323422D"/>
    <w:rsid w:val="332714DA"/>
    <w:rsid w:val="36F4088E"/>
    <w:rsid w:val="38DB3DDB"/>
    <w:rsid w:val="3B3369BF"/>
    <w:rsid w:val="42B355C7"/>
    <w:rsid w:val="43803221"/>
    <w:rsid w:val="450D33AD"/>
    <w:rsid w:val="45A94F14"/>
    <w:rsid w:val="47DE1520"/>
    <w:rsid w:val="47F047E5"/>
    <w:rsid w:val="4C4F1656"/>
    <w:rsid w:val="4CC240D4"/>
    <w:rsid w:val="4D7D71E7"/>
    <w:rsid w:val="52E925C1"/>
    <w:rsid w:val="54624866"/>
    <w:rsid w:val="54D05629"/>
    <w:rsid w:val="5572017F"/>
    <w:rsid w:val="573301E3"/>
    <w:rsid w:val="59CE0DB3"/>
    <w:rsid w:val="5ACA1EA4"/>
    <w:rsid w:val="5B3E4E90"/>
    <w:rsid w:val="5C671AA4"/>
    <w:rsid w:val="61A96B64"/>
    <w:rsid w:val="62776A45"/>
    <w:rsid w:val="62944086"/>
    <w:rsid w:val="66552818"/>
    <w:rsid w:val="66E96836"/>
    <w:rsid w:val="69804706"/>
    <w:rsid w:val="6A605C0F"/>
    <w:rsid w:val="6AD374C9"/>
    <w:rsid w:val="706458B4"/>
    <w:rsid w:val="71482837"/>
    <w:rsid w:val="71556D34"/>
    <w:rsid w:val="71701401"/>
    <w:rsid w:val="71CD3B75"/>
    <w:rsid w:val="75DB58A2"/>
    <w:rsid w:val="768643AF"/>
    <w:rsid w:val="776B2E1B"/>
    <w:rsid w:val="77FF6764"/>
    <w:rsid w:val="794B1C50"/>
    <w:rsid w:val="797F43DA"/>
    <w:rsid w:val="7AC476C8"/>
    <w:rsid w:val="7BF26761"/>
    <w:rsid w:val="7EA50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F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F359F9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359F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35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3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F359F9"/>
    <w:rPr>
      <w:sz w:val="24"/>
    </w:rPr>
  </w:style>
  <w:style w:type="table" w:styleId="a8">
    <w:name w:val="Table Grid"/>
    <w:basedOn w:val="a1"/>
    <w:uiPriority w:val="59"/>
    <w:qFormat/>
    <w:rsid w:val="00F359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sid w:val="00F359F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359F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359F9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359F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1492F-287F-48C6-B079-7F695006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465</Words>
  <Characters>2657</Characters>
  <Application>Microsoft Office Word</Application>
  <DocSecurity>0</DocSecurity>
  <Lines>22</Lines>
  <Paragraphs>6</Paragraphs>
  <ScaleCrop>false</ScaleCrop>
  <Company>china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2018-09-12T01:31:00Z</cp:lastPrinted>
  <dcterms:created xsi:type="dcterms:W3CDTF">2019-08-02T13:51:00Z</dcterms:created>
  <dcterms:modified xsi:type="dcterms:W3CDTF">2020-05-03T09:03:00Z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